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C8" w:rsidRPr="00DF074B" w:rsidRDefault="00717BD4" w:rsidP="001C23A7">
      <w:pPr>
        <w:pStyle w:val="Titre1"/>
        <w:rPr>
          <w:lang w:val="en-US"/>
        </w:rPr>
      </w:pPr>
      <w:r w:rsidRPr="00DF074B">
        <w:rPr>
          <w:lang w:val="en-US"/>
        </w:rPr>
        <w:t xml:space="preserve">How to modify UML element programmatically </w:t>
      </w:r>
    </w:p>
    <w:p w:rsidR="001C23A7" w:rsidRPr="00DF074B" w:rsidRDefault="001C23A7" w:rsidP="001C23A7">
      <w:pPr>
        <w:rPr>
          <w:lang w:val="en-US"/>
        </w:rPr>
      </w:pPr>
    </w:p>
    <w:p w:rsidR="001C23A7" w:rsidRDefault="00EA0F4C" w:rsidP="001C23A7">
      <w:pPr>
        <w:rPr>
          <w:lang w:val="en-US"/>
        </w:rPr>
      </w:pPr>
      <w:r w:rsidRPr="00EA0F4C">
        <w:rPr>
          <w:lang w:val="en-US"/>
        </w:rPr>
        <w:t>M</w:t>
      </w:r>
      <w:r w:rsidR="001C23A7" w:rsidRPr="00EA0F4C">
        <w:rPr>
          <w:lang w:val="en-US"/>
        </w:rPr>
        <w:t xml:space="preserve">odifications </w:t>
      </w:r>
      <w:r w:rsidRPr="00EA0F4C">
        <w:rPr>
          <w:lang w:val="en-US"/>
        </w:rPr>
        <w:t xml:space="preserve">shall be executed in the context of command to </w:t>
      </w:r>
      <w:r>
        <w:rPr>
          <w:lang w:val="en-US"/>
        </w:rPr>
        <w:t>be able to do</w:t>
      </w:r>
      <w:r w:rsidRPr="00EA0F4C">
        <w:rPr>
          <w:lang w:val="en-US"/>
        </w:rPr>
        <w:t xml:space="preserve"> </w:t>
      </w:r>
      <w:r w:rsidR="001C23A7" w:rsidRPr="00EA0F4C">
        <w:rPr>
          <w:lang w:val="en-US"/>
        </w:rPr>
        <w:t xml:space="preserve">UNDO/REDO </w:t>
      </w:r>
      <w:r w:rsidR="00312918">
        <w:rPr>
          <w:lang w:val="en-US"/>
        </w:rPr>
        <w:t>[1]</w:t>
      </w:r>
    </w:p>
    <w:p w:rsidR="00DF074B" w:rsidRDefault="00DF074B" w:rsidP="001C23A7">
      <w:pPr>
        <w:rPr>
          <w:lang w:val="en-US"/>
        </w:rPr>
      </w:pPr>
    </w:p>
    <w:p w:rsidR="00EA0F4C" w:rsidRPr="00EA0F4C" w:rsidRDefault="00EA0F4C" w:rsidP="001C23A7">
      <w:pPr>
        <w:rPr>
          <w:lang w:val="en-US"/>
        </w:rPr>
      </w:pPr>
      <w:r w:rsidRPr="00EA0F4C">
        <w:rPr>
          <w:lang w:val="en-US"/>
        </w:rPr>
        <w:t xml:space="preserve">Papyrus uses also the </w:t>
      </w:r>
      <w:proofErr w:type="spellStart"/>
      <w:r w:rsidRPr="00EA0F4C">
        <w:rPr>
          <w:lang w:val="en-US"/>
        </w:rPr>
        <w:t>FrameworkElementType</w:t>
      </w:r>
      <w:proofErr w:type="spellEnd"/>
      <w:r w:rsidR="001C23A7" w:rsidRPr="00EA0F4C">
        <w:rPr>
          <w:lang w:val="en-US"/>
        </w:rPr>
        <w:t xml:space="preserve"> </w:t>
      </w:r>
      <w:r w:rsidR="00312918">
        <w:rPr>
          <w:lang w:val="en-US"/>
        </w:rPr>
        <w:t xml:space="preserve">[2] </w:t>
      </w:r>
      <w:r w:rsidRPr="00EA0F4C">
        <w:rPr>
          <w:lang w:val="en-US"/>
        </w:rPr>
        <w:t>in order to manage the life cycle</w:t>
      </w:r>
      <w:r w:rsidR="001C23A7" w:rsidRPr="00EA0F4C">
        <w:rPr>
          <w:lang w:val="en-US"/>
        </w:rPr>
        <w:t xml:space="preserve">. </w:t>
      </w:r>
      <w:r>
        <w:rPr>
          <w:lang w:val="en-US"/>
        </w:rPr>
        <w:t>This framework allow to  ensure the consistency of the UML model and the graphical Model.</w:t>
      </w:r>
    </w:p>
    <w:p w:rsidR="001C23A7" w:rsidRPr="00717BD4" w:rsidRDefault="001C23A7" w:rsidP="001C23A7">
      <w:pPr>
        <w:rPr>
          <w:lang w:val="en-US"/>
        </w:rPr>
      </w:pPr>
      <w:r w:rsidRPr="00717BD4">
        <w:rPr>
          <w:lang w:val="en-US"/>
        </w:rPr>
        <w:t xml:space="preserve">Papyrus  </w:t>
      </w:r>
      <w:r w:rsidR="00E92F9A" w:rsidRPr="00717BD4">
        <w:rPr>
          <w:lang w:val="en-US"/>
        </w:rPr>
        <w:t>provides thanks to GMF runtime an API to modify UML element</w:t>
      </w:r>
      <w:r w:rsidRPr="00717BD4">
        <w:rPr>
          <w:lang w:val="en-US"/>
        </w:rPr>
        <w:t>.</w:t>
      </w:r>
    </w:p>
    <w:p w:rsidR="001C23A7" w:rsidRPr="00717BD4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717BD4">
        <w:rPr>
          <w:rFonts w:ascii="Segoe UI" w:hAnsi="Segoe UI" w:cs="Segoe UI"/>
          <w:color w:val="000000"/>
          <w:sz w:val="20"/>
          <w:szCs w:val="20"/>
          <w:lang w:val="en-US"/>
        </w:rPr>
        <w:t> 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1. you need to get the editing domain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2. your need to create a request: there are 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gmf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 request (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SetRequest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, 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CreateElementRequest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, 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DestroyRequest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, ... all these request implements org.eclipse.gmf.runtime.emf.type.core.requests.IEditCommandRequest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3. you need to get the command provider to 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IElementEditService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 provider = 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ElementEditServiceUtils.getCommandProvider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(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editedElement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);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command = 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provider.getEditCommand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(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yourRequest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)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 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//execution</w:t>
      </w:r>
    </w:p>
    <w:p w:rsidR="001C23A7" w:rsidRPr="001C23A7" w:rsidRDefault="001C23A7" w:rsidP="001C23A7">
      <w:pPr>
        <w:autoSpaceDE w:val="0"/>
        <w:autoSpaceDN w:val="0"/>
        <w:spacing w:before="40" w:after="40" w:line="240" w:lineRule="auto"/>
        <w:rPr>
          <w:lang w:val="en-US"/>
        </w:rPr>
      </w:pP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domain.getCommandStack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().execute(new </w:t>
      </w:r>
      <w:proofErr w:type="spellStart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>GMFtoEMFCommandWrapper</w:t>
      </w:r>
      <w:proofErr w:type="spellEnd"/>
      <w:r w:rsidRPr="001C23A7">
        <w:rPr>
          <w:rFonts w:ascii="Segoe UI" w:hAnsi="Segoe UI" w:cs="Segoe UI"/>
          <w:color w:val="000000"/>
          <w:sz w:val="20"/>
          <w:szCs w:val="20"/>
          <w:lang w:val="en-US"/>
        </w:rPr>
        <w:t xml:space="preserve">(command)); </w:t>
      </w:r>
    </w:p>
    <w:p w:rsidR="001C23A7" w:rsidRDefault="001C23A7" w:rsidP="00EA0F4C">
      <w:pPr>
        <w:pStyle w:val="Titre2"/>
        <w:rPr>
          <w:lang w:val="en-US"/>
        </w:rPr>
      </w:pPr>
    </w:p>
    <w:p w:rsidR="001C23A7" w:rsidRDefault="00EA0F4C" w:rsidP="00EA0F4C">
      <w:pPr>
        <w:pStyle w:val="Titre2"/>
        <w:rPr>
          <w:lang w:val="en-US"/>
        </w:rPr>
      </w:pPr>
      <w:r w:rsidRPr="00EA0F4C">
        <w:rPr>
          <w:lang w:val="en-US"/>
        </w:rPr>
        <w:t>Example to be able to create, destroy, and rename a class</w:t>
      </w:r>
      <w:r>
        <w:rPr>
          <w:lang w:val="en-US"/>
        </w:rPr>
        <w:t>:</w:t>
      </w:r>
    </w:p>
    <w:p w:rsidR="00EA0F4C" w:rsidRPr="00EA0F4C" w:rsidRDefault="00EA0F4C" w:rsidP="00EA0F4C">
      <w:pPr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/*****************************************************************************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Copyright (c) 2020 CEA LIST and others.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All rights reserved. This program and the accompanying materials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are made available under the terms of the Eclipse Public License 2.0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which accompanies this distribution, and is available at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http://www.eclipse.org/legal/epl-2.0/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SPDX-License-Identifier: EPL-2.0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Contributors: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  CEA LIST - Initial API and implementation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*****************************************************************************/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package </w:t>
      </w:r>
      <w:proofErr w:type="spellStart"/>
      <w:r w:rsidRPr="00EA0F4C">
        <w:rPr>
          <w:lang w:val="en-US"/>
        </w:rPr>
        <w:t>org.eclipse.papyrus.uml.diagram.clazz.custom.command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import </w:t>
      </w:r>
      <w:proofErr w:type="spellStart"/>
      <w:r w:rsidRPr="00EA0F4C">
        <w:rPr>
          <w:lang w:val="en-US"/>
        </w:rPr>
        <w:t>org.eclipse.emf.ecore.EObject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import </w:t>
      </w:r>
      <w:proofErr w:type="spellStart"/>
      <w:r w:rsidRPr="00EA0F4C">
        <w:rPr>
          <w:lang w:val="en-US"/>
        </w:rPr>
        <w:t>org.eclipse.emf.transaction.TransactionalEditingDomain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import </w:t>
      </w:r>
      <w:proofErr w:type="spellStart"/>
      <w:r w:rsidRPr="00EA0F4C">
        <w:rPr>
          <w:lang w:val="en-US"/>
        </w:rPr>
        <w:t>org.eclipse.emf.transaction.util.TransactionUtil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import </w:t>
      </w:r>
      <w:proofErr w:type="spellStart"/>
      <w:r w:rsidRPr="00EA0F4C">
        <w:rPr>
          <w:lang w:val="en-US"/>
        </w:rPr>
        <w:t>org.eclipse.gmf.runtime.common.core.command.ICommand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org.eclipse.gmf.runtime.emf.type.core.requests.CreateElementRequest;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org.eclipse.gmf.runtime.emf.type.core.requests.DestroyElementRequest;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lastRenderedPageBreak/>
        <w:t xml:space="preserve">import </w:t>
      </w:r>
      <w:proofErr w:type="spellStart"/>
      <w:r w:rsidRPr="00EA0F4C">
        <w:rPr>
          <w:lang w:val="en-US"/>
        </w:rPr>
        <w:t>org.eclipse.gmf.runtime.emf.type.core.requests.SetRequest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org.eclipse.papyrus.infra.emf.gmf.command.GMFtoEMFCommandWrapper;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org.eclipse.papyrus.infra.services.edit.service.ElementEditServiceUtils;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org.eclipse.papyrus.infra.services.edit.service.IElementEditService;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import </w:t>
      </w:r>
      <w:proofErr w:type="spellStart"/>
      <w:r w:rsidRPr="00EA0F4C">
        <w:rPr>
          <w:lang w:val="en-US"/>
        </w:rPr>
        <w:t>org.eclipse.papyrus.uml.service.types.element.UMLElementTypes</w:t>
      </w:r>
      <w:proofErr w:type="spellEnd"/>
      <w:r w:rsidRPr="00EA0F4C">
        <w:rPr>
          <w:lang w:val="en-US"/>
        </w:rPr>
        <w:t>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org.eclipse.uml2.uml.NamedElement;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org.eclipse.uml2.uml.Package;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import org.eclipse.uml2.uml.UMLPackage;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/**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 editing elements example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 */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 xml:space="preserve">public class </w:t>
      </w:r>
      <w:proofErr w:type="spellStart"/>
      <w:r w:rsidRPr="00EA0F4C">
        <w:rPr>
          <w:lang w:val="en-US"/>
        </w:rPr>
        <w:t>EditElementExample</w:t>
      </w:r>
      <w:proofErr w:type="spellEnd"/>
      <w:r w:rsidRPr="00EA0F4C">
        <w:rPr>
          <w:lang w:val="en-US"/>
        </w:rPr>
        <w:t xml:space="preserve"> {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>/**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Create a Class in a UML Package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@</w:t>
      </w:r>
      <w:proofErr w:type="spellStart"/>
      <w:r w:rsidRPr="00EA0F4C">
        <w:rPr>
          <w:lang w:val="en-US"/>
        </w:rPr>
        <w:t>param</w:t>
      </w:r>
      <w:proofErr w:type="spellEnd"/>
      <w:r w:rsidRPr="00EA0F4C">
        <w:rPr>
          <w:lang w:val="en-US"/>
        </w:rPr>
        <w:t xml:space="preserve"> pack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           the package owner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*/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public static void </w:t>
      </w:r>
      <w:proofErr w:type="spellStart"/>
      <w:r w:rsidRPr="00EA0F4C">
        <w:rPr>
          <w:lang w:val="en-US"/>
        </w:rPr>
        <w:t>createAClass</w:t>
      </w:r>
      <w:proofErr w:type="spellEnd"/>
      <w:r w:rsidRPr="00EA0F4C">
        <w:rPr>
          <w:lang w:val="en-US"/>
        </w:rPr>
        <w:t>(final Package pack) {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TransactionalEditingDomain</w:t>
      </w:r>
      <w:proofErr w:type="spellEnd"/>
      <w:r w:rsidRPr="00EA0F4C">
        <w:rPr>
          <w:lang w:val="en-US"/>
        </w:rPr>
        <w:t xml:space="preserve"> domain = </w:t>
      </w:r>
      <w:proofErr w:type="spellStart"/>
      <w:r w:rsidRPr="00EA0F4C">
        <w:rPr>
          <w:lang w:val="en-US"/>
        </w:rPr>
        <w:t>TransactionUtil.getEditingDomain</w:t>
      </w:r>
      <w:proofErr w:type="spellEnd"/>
      <w:r w:rsidRPr="00EA0F4C">
        <w:rPr>
          <w:lang w:val="en-US"/>
        </w:rPr>
        <w:t>(pack);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  <w:t>// create a Class inside a package (here the containment feature is automatically deduced by the framework, but you can specify it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CreateElementRequest</w:t>
      </w:r>
      <w:proofErr w:type="spellEnd"/>
      <w:r w:rsidRPr="00EA0F4C">
        <w:rPr>
          <w:lang w:val="en-US"/>
        </w:rPr>
        <w:t xml:space="preserve"> request = new </w:t>
      </w:r>
      <w:proofErr w:type="spellStart"/>
      <w:r w:rsidRPr="00EA0F4C">
        <w:rPr>
          <w:lang w:val="en-US"/>
        </w:rPr>
        <w:t>CreateElementRequest</w:t>
      </w:r>
      <w:proofErr w:type="spellEnd"/>
      <w:r w:rsidRPr="00EA0F4C">
        <w:rPr>
          <w:lang w:val="en-US"/>
        </w:rPr>
        <w:t xml:space="preserve">(domain, pack, </w:t>
      </w:r>
      <w:proofErr w:type="spellStart"/>
      <w:r w:rsidRPr="00EA0F4C">
        <w:rPr>
          <w:lang w:val="en-US"/>
        </w:rPr>
        <w:t>UMLElementTypes.CLASS</w:t>
      </w:r>
      <w:proofErr w:type="spellEnd"/>
      <w:r w:rsidRPr="00EA0F4C">
        <w:rPr>
          <w:lang w:val="en-US"/>
        </w:rPr>
        <w:t>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IElementEditService</w:t>
      </w:r>
      <w:proofErr w:type="spellEnd"/>
      <w:r w:rsidRPr="00EA0F4C">
        <w:rPr>
          <w:lang w:val="en-US"/>
        </w:rPr>
        <w:t xml:space="preserve"> provider = </w:t>
      </w:r>
      <w:proofErr w:type="spellStart"/>
      <w:r w:rsidRPr="00EA0F4C">
        <w:rPr>
          <w:lang w:val="en-US"/>
        </w:rPr>
        <w:t>ElementEditServiceUtils.getCommandProvider</w:t>
      </w:r>
      <w:proofErr w:type="spellEnd"/>
      <w:r w:rsidRPr="00EA0F4C">
        <w:rPr>
          <w:lang w:val="en-US"/>
        </w:rPr>
        <w:t>(pack);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ICommand</w:t>
      </w:r>
      <w:proofErr w:type="spellEnd"/>
      <w:r w:rsidRPr="00EA0F4C">
        <w:rPr>
          <w:lang w:val="en-US"/>
        </w:rPr>
        <w:t xml:space="preserve"> command = </w:t>
      </w:r>
      <w:proofErr w:type="spellStart"/>
      <w:r w:rsidRPr="00EA0F4C">
        <w:rPr>
          <w:lang w:val="en-US"/>
        </w:rPr>
        <w:t>provider.getEditCommand</w:t>
      </w:r>
      <w:proofErr w:type="spellEnd"/>
      <w:r w:rsidRPr="00EA0F4C">
        <w:rPr>
          <w:lang w:val="en-US"/>
        </w:rPr>
        <w:t>(request);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domain.getCommandStack</w:t>
      </w:r>
      <w:proofErr w:type="spellEnd"/>
      <w:r w:rsidRPr="00EA0F4C">
        <w:rPr>
          <w:lang w:val="en-US"/>
        </w:rPr>
        <w:t xml:space="preserve">().execute(new </w:t>
      </w:r>
      <w:proofErr w:type="spellStart"/>
      <w:r w:rsidRPr="00EA0F4C">
        <w:rPr>
          <w:lang w:val="en-US"/>
        </w:rPr>
        <w:t>GMFtoEMFCommandWrapper</w:t>
      </w:r>
      <w:proofErr w:type="spellEnd"/>
      <w:r w:rsidRPr="00EA0F4C">
        <w:rPr>
          <w:lang w:val="en-US"/>
        </w:rPr>
        <w:t>(command));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>}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>/**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Destroy an element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@</w:t>
      </w:r>
      <w:proofErr w:type="spellStart"/>
      <w:r w:rsidRPr="00EA0F4C">
        <w:rPr>
          <w:lang w:val="en-US"/>
        </w:rPr>
        <w:t>param</w:t>
      </w:r>
      <w:proofErr w:type="spellEnd"/>
      <w:r w:rsidRPr="00EA0F4C">
        <w:rPr>
          <w:lang w:val="en-US"/>
        </w:rPr>
        <w:t xml:space="preserve"> element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           the element to destroy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*/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public static void </w:t>
      </w:r>
      <w:proofErr w:type="spellStart"/>
      <w:r w:rsidRPr="00EA0F4C">
        <w:rPr>
          <w:lang w:val="en-US"/>
        </w:rPr>
        <w:t>destroyAnElement</w:t>
      </w:r>
      <w:proofErr w:type="spellEnd"/>
      <w:r w:rsidRPr="00EA0F4C">
        <w:rPr>
          <w:lang w:val="en-US"/>
        </w:rPr>
        <w:t xml:space="preserve">(final </w:t>
      </w:r>
      <w:proofErr w:type="spellStart"/>
      <w:r w:rsidRPr="00EA0F4C">
        <w:rPr>
          <w:lang w:val="en-US"/>
        </w:rPr>
        <w:t>EObject</w:t>
      </w:r>
      <w:proofErr w:type="spellEnd"/>
      <w:r w:rsidRPr="00EA0F4C">
        <w:rPr>
          <w:lang w:val="en-US"/>
        </w:rPr>
        <w:t xml:space="preserve"> element) {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TransactionalEditingDomain</w:t>
      </w:r>
      <w:proofErr w:type="spellEnd"/>
      <w:r w:rsidRPr="00EA0F4C">
        <w:rPr>
          <w:lang w:val="en-US"/>
        </w:rPr>
        <w:t xml:space="preserve"> domain = </w:t>
      </w:r>
      <w:proofErr w:type="spellStart"/>
      <w:r w:rsidRPr="00EA0F4C">
        <w:rPr>
          <w:lang w:val="en-US"/>
        </w:rPr>
        <w:t>TransactionUtil.getEditingDomain</w:t>
      </w:r>
      <w:proofErr w:type="spellEnd"/>
      <w:r w:rsidRPr="00EA0F4C">
        <w:rPr>
          <w:lang w:val="en-US"/>
        </w:rPr>
        <w:t>(element);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DestroyElementRequest</w:t>
      </w:r>
      <w:proofErr w:type="spellEnd"/>
      <w:r w:rsidRPr="00EA0F4C">
        <w:rPr>
          <w:lang w:val="en-US"/>
        </w:rPr>
        <w:t xml:space="preserve"> request = new </w:t>
      </w:r>
      <w:proofErr w:type="spellStart"/>
      <w:r w:rsidRPr="00EA0F4C">
        <w:rPr>
          <w:lang w:val="en-US"/>
        </w:rPr>
        <w:t>DestroyElementRequest</w:t>
      </w:r>
      <w:proofErr w:type="spellEnd"/>
      <w:r w:rsidRPr="00EA0F4C">
        <w:rPr>
          <w:lang w:val="en-US"/>
        </w:rPr>
        <w:t>(element, false);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IElementEditService</w:t>
      </w:r>
      <w:proofErr w:type="spellEnd"/>
      <w:r w:rsidRPr="00EA0F4C">
        <w:rPr>
          <w:lang w:val="en-US"/>
        </w:rPr>
        <w:t xml:space="preserve"> provider = </w:t>
      </w:r>
      <w:proofErr w:type="spellStart"/>
      <w:r w:rsidRPr="00EA0F4C">
        <w:rPr>
          <w:lang w:val="en-US"/>
        </w:rPr>
        <w:t>ElementEditServiceUtils.getCommandProvider</w:t>
      </w:r>
      <w:proofErr w:type="spellEnd"/>
      <w:r w:rsidRPr="00EA0F4C">
        <w:rPr>
          <w:lang w:val="en-US"/>
        </w:rPr>
        <w:t>(element);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ICommand</w:t>
      </w:r>
      <w:proofErr w:type="spellEnd"/>
      <w:r w:rsidRPr="00EA0F4C">
        <w:rPr>
          <w:lang w:val="en-US"/>
        </w:rPr>
        <w:t xml:space="preserve"> command = </w:t>
      </w:r>
      <w:proofErr w:type="spellStart"/>
      <w:r w:rsidRPr="00EA0F4C">
        <w:rPr>
          <w:lang w:val="en-US"/>
        </w:rPr>
        <w:t>provider.getEditCommand</w:t>
      </w:r>
      <w:proofErr w:type="spellEnd"/>
      <w:r w:rsidRPr="00EA0F4C">
        <w:rPr>
          <w:lang w:val="en-US"/>
        </w:rPr>
        <w:t>(request);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domain.getCommandStack</w:t>
      </w:r>
      <w:proofErr w:type="spellEnd"/>
      <w:r w:rsidRPr="00EA0F4C">
        <w:rPr>
          <w:lang w:val="en-US"/>
        </w:rPr>
        <w:t xml:space="preserve">().execute(new </w:t>
      </w:r>
      <w:proofErr w:type="spellStart"/>
      <w:r w:rsidRPr="00EA0F4C">
        <w:rPr>
          <w:lang w:val="en-US"/>
        </w:rPr>
        <w:t>GMFtoEMFCommandWrapper</w:t>
      </w:r>
      <w:proofErr w:type="spellEnd"/>
      <w:r w:rsidRPr="00EA0F4C">
        <w:rPr>
          <w:lang w:val="en-US"/>
        </w:rPr>
        <w:t>(command));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>}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>/**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How to rename a </w:t>
      </w:r>
      <w:proofErr w:type="spellStart"/>
      <w:r w:rsidRPr="00EA0F4C">
        <w:rPr>
          <w:lang w:val="en-US"/>
        </w:rPr>
        <w:t>NamedElement</w:t>
      </w:r>
      <w:proofErr w:type="spellEnd"/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@</w:t>
      </w:r>
      <w:proofErr w:type="spellStart"/>
      <w:r w:rsidRPr="00EA0F4C">
        <w:rPr>
          <w:lang w:val="en-US"/>
        </w:rPr>
        <w:t>param</w:t>
      </w:r>
      <w:proofErr w:type="spellEnd"/>
      <w:r w:rsidRPr="00EA0F4C">
        <w:rPr>
          <w:lang w:val="en-US"/>
        </w:rPr>
        <w:t xml:space="preserve"> </w:t>
      </w:r>
      <w:proofErr w:type="spellStart"/>
      <w:r w:rsidRPr="00EA0F4C">
        <w:rPr>
          <w:lang w:val="en-US"/>
        </w:rPr>
        <w:t>namedElement</w:t>
      </w:r>
      <w:proofErr w:type="spellEnd"/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lastRenderedPageBreak/>
        <w:tab/>
        <w:t xml:space="preserve"> *            the element to rename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@</w:t>
      </w:r>
      <w:proofErr w:type="spellStart"/>
      <w:r w:rsidRPr="00EA0F4C">
        <w:rPr>
          <w:lang w:val="en-US"/>
        </w:rPr>
        <w:t>param</w:t>
      </w:r>
      <w:proofErr w:type="spellEnd"/>
      <w:r w:rsidRPr="00EA0F4C">
        <w:rPr>
          <w:lang w:val="en-US"/>
        </w:rPr>
        <w:t xml:space="preserve"> </w:t>
      </w:r>
      <w:proofErr w:type="spellStart"/>
      <w:r w:rsidRPr="00EA0F4C">
        <w:rPr>
          <w:lang w:val="en-US"/>
        </w:rPr>
        <w:t>newName</w:t>
      </w:r>
      <w:proofErr w:type="spellEnd"/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            the new name of the element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 */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 xml:space="preserve">public static void </w:t>
      </w:r>
      <w:proofErr w:type="spellStart"/>
      <w:r w:rsidRPr="00EA0F4C">
        <w:rPr>
          <w:lang w:val="en-US"/>
        </w:rPr>
        <w:t>renameANamedElement</w:t>
      </w:r>
      <w:proofErr w:type="spellEnd"/>
      <w:r w:rsidRPr="00EA0F4C">
        <w:rPr>
          <w:lang w:val="en-US"/>
        </w:rPr>
        <w:t xml:space="preserve">(final </w:t>
      </w:r>
      <w:proofErr w:type="spellStart"/>
      <w:r w:rsidRPr="00EA0F4C">
        <w:rPr>
          <w:lang w:val="en-US"/>
        </w:rPr>
        <w:t>NamedElement</w:t>
      </w:r>
      <w:proofErr w:type="spellEnd"/>
      <w:r w:rsidRPr="00EA0F4C">
        <w:rPr>
          <w:lang w:val="en-US"/>
        </w:rPr>
        <w:t xml:space="preserve"> </w:t>
      </w:r>
      <w:proofErr w:type="spellStart"/>
      <w:r w:rsidRPr="00EA0F4C">
        <w:rPr>
          <w:lang w:val="en-US"/>
        </w:rPr>
        <w:t>namedElement</w:t>
      </w:r>
      <w:proofErr w:type="spellEnd"/>
      <w:r w:rsidRPr="00EA0F4C">
        <w:rPr>
          <w:lang w:val="en-US"/>
        </w:rPr>
        <w:t xml:space="preserve">, final String </w:t>
      </w:r>
      <w:proofErr w:type="spellStart"/>
      <w:r w:rsidRPr="00EA0F4C">
        <w:rPr>
          <w:lang w:val="en-US"/>
        </w:rPr>
        <w:t>newName</w:t>
      </w:r>
      <w:proofErr w:type="spellEnd"/>
      <w:r w:rsidRPr="00EA0F4C">
        <w:rPr>
          <w:lang w:val="en-US"/>
        </w:rPr>
        <w:t>) {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TransactionalEditingDomain</w:t>
      </w:r>
      <w:proofErr w:type="spellEnd"/>
      <w:r w:rsidRPr="00EA0F4C">
        <w:rPr>
          <w:lang w:val="en-US"/>
        </w:rPr>
        <w:t xml:space="preserve"> domain = </w:t>
      </w:r>
      <w:proofErr w:type="spellStart"/>
      <w:r w:rsidRPr="00EA0F4C">
        <w:rPr>
          <w:lang w:val="en-US"/>
        </w:rPr>
        <w:t>TransactionUtil.getEditingDomain</w:t>
      </w:r>
      <w:proofErr w:type="spellEnd"/>
      <w:r w:rsidRPr="00EA0F4C">
        <w:rPr>
          <w:lang w:val="en-US"/>
        </w:rPr>
        <w:t>(</w:t>
      </w:r>
      <w:proofErr w:type="spellStart"/>
      <w:r w:rsidRPr="00EA0F4C">
        <w:rPr>
          <w:lang w:val="en-US"/>
        </w:rPr>
        <w:t>namedElement</w:t>
      </w:r>
      <w:proofErr w:type="spellEnd"/>
      <w:r w:rsidRPr="00EA0F4C">
        <w:rPr>
          <w:lang w:val="en-US"/>
        </w:rPr>
        <w:t>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SetRequest</w:t>
      </w:r>
      <w:proofErr w:type="spellEnd"/>
      <w:r w:rsidRPr="00EA0F4C">
        <w:rPr>
          <w:lang w:val="en-US"/>
        </w:rPr>
        <w:t xml:space="preserve"> request = new </w:t>
      </w:r>
      <w:proofErr w:type="spellStart"/>
      <w:r w:rsidRPr="00EA0F4C">
        <w:rPr>
          <w:lang w:val="en-US"/>
        </w:rPr>
        <w:t>SetRequest</w:t>
      </w:r>
      <w:proofErr w:type="spellEnd"/>
      <w:r w:rsidRPr="00EA0F4C">
        <w:rPr>
          <w:lang w:val="en-US"/>
        </w:rPr>
        <w:t>(</w:t>
      </w:r>
      <w:proofErr w:type="spellStart"/>
      <w:r w:rsidRPr="00EA0F4C">
        <w:rPr>
          <w:lang w:val="en-US"/>
        </w:rPr>
        <w:t>namedElement</w:t>
      </w:r>
      <w:proofErr w:type="spellEnd"/>
      <w:r w:rsidRPr="00EA0F4C">
        <w:rPr>
          <w:lang w:val="en-US"/>
        </w:rPr>
        <w:t xml:space="preserve">, </w:t>
      </w:r>
      <w:proofErr w:type="spellStart"/>
      <w:r w:rsidRPr="00EA0F4C">
        <w:rPr>
          <w:lang w:val="en-US"/>
        </w:rPr>
        <w:t>UMLPackage.eINSTANCE.getNamedElement_Name</w:t>
      </w:r>
      <w:proofErr w:type="spellEnd"/>
      <w:r w:rsidRPr="00EA0F4C">
        <w:rPr>
          <w:lang w:val="en-US"/>
        </w:rPr>
        <w:t xml:space="preserve">(), </w:t>
      </w:r>
      <w:proofErr w:type="spellStart"/>
      <w:r w:rsidRPr="00EA0F4C">
        <w:rPr>
          <w:lang w:val="en-US"/>
        </w:rPr>
        <w:t>newName</w:t>
      </w:r>
      <w:proofErr w:type="spellEnd"/>
      <w:r w:rsidRPr="00EA0F4C">
        <w:rPr>
          <w:lang w:val="en-US"/>
        </w:rPr>
        <w:t>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IElementEditService</w:t>
      </w:r>
      <w:proofErr w:type="spellEnd"/>
      <w:r w:rsidRPr="00EA0F4C">
        <w:rPr>
          <w:lang w:val="en-US"/>
        </w:rPr>
        <w:t xml:space="preserve"> provider = </w:t>
      </w:r>
      <w:proofErr w:type="spellStart"/>
      <w:r w:rsidRPr="00EA0F4C">
        <w:rPr>
          <w:lang w:val="en-US"/>
        </w:rPr>
        <w:t>ElementEditServiceUtils.getCommandProvider</w:t>
      </w:r>
      <w:proofErr w:type="spellEnd"/>
      <w:r w:rsidRPr="00EA0F4C">
        <w:rPr>
          <w:lang w:val="en-US"/>
        </w:rPr>
        <w:t>(</w:t>
      </w:r>
      <w:proofErr w:type="spellStart"/>
      <w:r w:rsidRPr="00EA0F4C">
        <w:rPr>
          <w:lang w:val="en-US"/>
        </w:rPr>
        <w:t>namedElement</w:t>
      </w:r>
      <w:proofErr w:type="spellEnd"/>
      <w:r w:rsidRPr="00EA0F4C">
        <w:rPr>
          <w:lang w:val="en-US"/>
        </w:rPr>
        <w:t>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ICommand</w:t>
      </w:r>
      <w:proofErr w:type="spellEnd"/>
      <w:r w:rsidRPr="00EA0F4C">
        <w:rPr>
          <w:lang w:val="en-US"/>
        </w:rPr>
        <w:t xml:space="preserve"> command = </w:t>
      </w:r>
      <w:proofErr w:type="spellStart"/>
      <w:r w:rsidRPr="00EA0F4C">
        <w:rPr>
          <w:lang w:val="en-US"/>
        </w:rPr>
        <w:t>provider.getEditCommand</w:t>
      </w:r>
      <w:proofErr w:type="spellEnd"/>
      <w:r w:rsidRPr="00EA0F4C">
        <w:rPr>
          <w:lang w:val="en-US"/>
        </w:rPr>
        <w:t>(request);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</w:r>
      <w:r w:rsidRPr="00EA0F4C">
        <w:rPr>
          <w:lang w:val="en-US"/>
        </w:rPr>
        <w:tab/>
      </w:r>
      <w:proofErr w:type="spellStart"/>
      <w:r w:rsidRPr="00EA0F4C">
        <w:rPr>
          <w:lang w:val="en-US"/>
        </w:rPr>
        <w:t>domain.getCommandStack</w:t>
      </w:r>
      <w:proofErr w:type="spellEnd"/>
      <w:r w:rsidRPr="00EA0F4C">
        <w:rPr>
          <w:lang w:val="en-US"/>
        </w:rPr>
        <w:t xml:space="preserve">().execute(new </w:t>
      </w:r>
      <w:proofErr w:type="spellStart"/>
      <w:r w:rsidRPr="00EA0F4C">
        <w:rPr>
          <w:lang w:val="en-US"/>
        </w:rPr>
        <w:t>GMFtoEMFCommandWrapper</w:t>
      </w:r>
      <w:proofErr w:type="spellEnd"/>
      <w:r w:rsidRPr="00EA0F4C">
        <w:rPr>
          <w:lang w:val="en-US"/>
        </w:rPr>
        <w:t>(command));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ab/>
        <w:t>}</w:t>
      </w:r>
    </w:p>
    <w:p w:rsidR="00EA0F4C" w:rsidRPr="00EA0F4C" w:rsidRDefault="00EA0F4C" w:rsidP="00797D6C">
      <w:pPr>
        <w:spacing w:after="0" w:line="240" w:lineRule="auto"/>
        <w:rPr>
          <w:lang w:val="en-US"/>
        </w:rPr>
      </w:pPr>
      <w:r w:rsidRPr="00EA0F4C">
        <w:rPr>
          <w:lang w:val="en-US"/>
        </w:rPr>
        <w:t>}</w:t>
      </w:r>
    </w:p>
    <w:p w:rsidR="00EA0F4C" w:rsidRDefault="00EA0F4C" w:rsidP="00EA0F4C">
      <w:pPr>
        <w:rPr>
          <w:lang w:val="en-US"/>
        </w:rPr>
      </w:pPr>
    </w:p>
    <w:p w:rsidR="00DF074B" w:rsidRDefault="00DF074B" w:rsidP="00EA0F4C">
      <w:pPr>
        <w:rPr>
          <w:lang w:val="en-US"/>
        </w:rPr>
      </w:pPr>
      <w:r>
        <w:rPr>
          <w:lang w:val="en-US"/>
        </w:rPr>
        <w:t xml:space="preserve">[1] </w:t>
      </w:r>
      <w:hyperlink r:id="rId4" w:history="1">
        <w:r w:rsidRPr="00850728">
          <w:rPr>
            <w:rStyle w:val="Lienhypertexte"/>
            <w:lang w:val="en-US"/>
          </w:rPr>
          <w:t>https://download.eclipse.org/modeling/emf/emf/javadoc/2.7.0/org/eclipse/emf/common/command/package-summary.html</w:t>
        </w:r>
      </w:hyperlink>
    </w:p>
    <w:p w:rsidR="00715F3B" w:rsidRPr="00715F3B" w:rsidRDefault="00DF074B" w:rsidP="00715F3B">
      <w:pPr>
        <w:rPr>
          <w:lang w:val="en-US"/>
        </w:rPr>
      </w:pPr>
      <w:r>
        <w:rPr>
          <w:lang w:val="en-US"/>
        </w:rPr>
        <w:t xml:space="preserve">[2] </w:t>
      </w:r>
      <w:hyperlink r:id="rId5" w:history="1">
        <w:r w:rsidR="00715F3B" w:rsidRPr="00715F3B">
          <w:rPr>
            <w:rStyle w:val="Lienhypertexte"/>
            <w:lang w:val="en-US"/>
          </w:rPr>
          <w:t>https://www.ibm.com/support/knowledgecenter/en/SSCLKU_7.5.5/com.ibm.xtools.modeler.doc.isv/prog-guide/creating-types.html</w:t>
        </w:r>
      </w:hyperlink>
    </w:p>
    <w:p w:rsidR="00DF074B" w:rsidRPr="00EA0F4C" w:rsidRDefault="00DF074B" w:rsidP="00EA0F4C">
      <w:pPr>
        <w:rPr>
          <w:lang w:val="en-US"/>
        </w:rPr>
      </w:pPr>
      <w:bookmarkStart w:id="0" w:name="_GoBack"/>
      <w:bookmarkEnd w:id="0"/>
    </w:p>
    <w:sectPr w:rsidR="00DF074B" w:rsidRPr="00EA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A7"/>
    <w:rsid w:val="001C23A7"/>
    <w:rsid w:val="00312918"/>
    <w:rsid w:val="00615BC8"/>
    <w:rsid w:val="00715F3B"/>
    <w:rsid w:val="00717BD4"/>
    <w:rsid w:val="00797D6C"/>
    <w:rsid w:val="00DF074B"/>
    <w:rsid w:val="00E92F9A"/>
    <w:rsid w:val="00E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DA66"/>
  <w15:chartTrackingRefBased/>
  <w15:docId w15:val="{9A249901-F1F6-4010-B6F8-583E6F89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2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0F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A0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m.com/support/knowledgecenter/en/SSCLKU_7.5.5/com.ibm.xtools.modeler.doc.isv/prog-guide/creating-types.html" TargetMode="External"/><Relationship Id="rId4" Type="http://schemas.openxmlformats.org/officeDocument/2006/relationships/hyperlink" Target="https://download.eclipse.org/modeling/emf/emf/javadoc/2.7.0/org/eclipse/emf/common/command/package-summary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 Patrick</dc:creator>
  <cp:keywords/>
  <dc:description/>
  <cp:lastModifiedBy>TESSIER Patrick</cp:lastModifiedBy>
  <cp:revision>6</cp:revision>
  <dcterms:created xsi:type="dcterms:W3CDTF">2020-10-08T12:14:00Z</dcterms:created>
  <dcterms:modified xsi:type="dcterms:W3CDTF">2020-10-08T12:56:00Z</dcterms:modified>
</cp:coreProperties>
</file>